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6107" w14:textId="77777777" w:rsidR="0000128A" w:rsidRDefault="0000128A" w:rsidP="0000128A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>مرفق (4): شروط اختيار المنسق</w:t>
      </w:r>
    </w:p>
    <w:p w14:paraId="28FD55BC" w14:textId="77777777" w:rsidR="0000128A" w:rsidRDefault="0000128A" w:rsidP="0000128A">
      <w:pPr>
        <w:bidi/>
        <w:spacing w:after="0" w:line="360" w:lineRule="auto"/>
        <w:ind w:left="26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9CEE172" w14:textId="77777777" w:rsidR="0000128A" w:rsidRDefault="0000128A" w:rsidP="0000128A">
      <w:pPr>
        <w:bidi/>
        <w:spacing w:after="240" w:line="360" w:lineRule="auto"/>
        <w:ind w:left="26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يراعى عند اختيار المنسق أن يكون:</w:t>
      </w:r>
    </w:p>
    <w:p w14:paraId="30AB8537" w14:textId="1945A47C" w:rsidR="0000128A" w:rsidRDefault="0000128A" w:rsidP="0000128A">
      <w:pPr>
        <w:pStyle w:val="ListParagraph"/>
        <w:numPr>
          <w:ilvl w:val="0"/>
          <w:numId w:val="13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المعلمين العاملين بالمؤسسة </w:t>
      </w:r>
      <w:r w:rsidR="00EC100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لفترة </w:t>
      </w:r>
      <w:r w:rsidR="00EC100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يفضل أ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لا تقل عن 3 سنوات</w:t>
      </w:r>
      <w:r w:rsidR="00EC100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. </w:t>
      </w:r>
    </w:p>
    <w:p w14:paraId="3F226EAA" w14:textId="77777777" w:rsidR="0000128A" w:rsidRDefault="0000128A" w:rsidP="0000128A">
      <w:pPr>
        <w:pStyle w:val="ListParagraph"/>
        <w:numPr>
          <w:ilvl w:val="0"/>
          <w:numId w:val="13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لديه المعرفة الكافية بطبيعة المؤسسة وبرامجها وأنشطتها وإدارتها، وبنظام ضمان الجودة المطبق بالمؤسسة.</w:t>
      </w:r>
    </w:p>
    <w:p w14:paraId="26FC47E0" w14:textId="77777777" w:rsidR="0000128A" w:rsidRDefault="0000128A" w:rsidP="0000128A">
      <w:pPr>
        <w:pStyle w:val="ListParagraph"/>
        <w:numPr>
          <w:ilvl w:val="0"/>
          <w:numId w:val="13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يتمتع بمهارات الاتصال والقيادة والقدرة على العمل في فريق، واحترام الرأي الأخر، ويتمتع بعلاقات طيبة مع أفراد المؤسسة.</w:t>
      </w:r>
    </w:p>
    <w:p w14:paraId="7B4EDAD8" w14:textId="0FC42434" w:rsidR="00CF5995" w:rsidRDefault="00CF5995" w:rsidP="00CF5995">
      <w:pPr>
        <w:pStyle w:val="ListParagraph"/>
        <w:numPr>
          <w:ilvl w:val="0"/>
          <w:numId w:val="13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يجيد استخدام الحاسب الآلي.</w:t>
      </w:r>
    </w:p>
    <w:p w14:paraId="375E273B" w14:textId="77777777" w:rsidR="0000128A" w:rsidRDefault="0000128A" w:rsidP="0000128A">
      <w:pPr>
        <w:pStyle w:val="ListParagraph"/>
        <w:numPr>
          <w:ilvl w:val="0"/>
          <w:numId w:val="13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يتصف بالمصداقية والأمانة، والحفاظ على سرية البيانات والمعلومات الخاصة بعملية المراجعة في مراحلها المختلفة.</w:t>
      </w:r>
    </w:p>
    <w:p w14:paraId="09619FFA" w14:textId="52D8DDF5" w:rsidR="00CF5995" w:rsidRDefault="00CF5995" w:rsidP="00CF5995">
      <w:pPr>
        <w:pStyle w:val="ListParagraph"/>
        <w:numPr>
          <w:ilvl w:val="0"/>
          <w:numId w:val="13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في حالة المؤسسات التي تقوم على أساس نموذج الشراكة بين الحكومة والقطاع الخاص، يجب أن يكون المنسق من العاملين التابعيين للجهة الحكومية.</w:t>
      </w:r>
    </w:p>
    <w:p w14:paraId="040B190F" w14:textId="77777777" w:rsidR="0000128A" w:rsidRPr="0000128A" w:rsidRDefault="0000128A" w:rsidP="0000128A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</w:p>
    <w:p w14:paraId="7B712EB1" w14:textId="6F5899FE" w:rsidR="002C4DD5" w:rsidRDefault="002C4DD5" w:rsidP="00B629D8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</w:p>
    <w:p w14:paraId="6AF9BEC5" w14:textId="33943D1C" w:rsidR="00B629D8" w:rsidRPr="00B629D8" w:rsidRDefault="00B629D8" w:rsidP="003E12C1">
      <w:pPr>
        <w:bidi/>
        <w:rPr>
          <w:rFonts w:cstheme="minorHAnsi"/>
          <w:b/>
          <w:bCs/>
          <w:sz w:val="32"/>
          <w:szCs w:val="32"/>
          <w:lang w:bidi="ar-EG"/>
        </w:rPr>
      </w:pPr>
    </w:p>
    <w:sectPr w:rsidR="00B629D8" w:rsidRPr="00B629D8" w:rsidSect="000A1D34"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72"/>
    <w:multiLevelType w:val="hybridMultilevel"/>
    <w:tmpl w:val="3782D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03A"/>
    <w:multiLevelType w:val="hybridMultilevel"/>
    <w:tmpl w:val="4CF4B1DE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457B"/>
    <w:multiLevelType w:val="hybridMultilevel"/>
    <w:tmpl w:val="582AC9A2"/>
    <w:lvl w:ilvl="0" w:tplc="7D5C9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6" w15:restartNumberingAfterBreak="0">
    <w:nsid w:val="28E05165"/>
    <w:multiLevelType w:val="hybridMultilevel"/>
    <w:tmpl w:val="CF7E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96C1A"/>
    <w:multiLevelType w:val="hybridMultilevel"/>
    <w:tmpl w:val="EB5A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7A5"/>
    <w:multiLevelType w:val="hybridMultilevel"/>
    <w:tmpl w:val="9462E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741B7ACD"/>
    <w:multiLevelType w:val="hybridMultilevel"/>
    <w:tmpl w:val="C85C1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850"/>
    <w:multiLevelType w:val="hybridMultilevel"/>
    <w:tmpl w:val="9462E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B13C9"/>
    <w:multiLevelType w:val="hybridMultilevel"/>
    <w:tmpl w:val="6FC2D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51514">
    <w:abstractNumId w:val="10"/>
  </w:num>
  <w:num w:numId="2" w16cid:durableId="1969578748">
    <w:abstractNumId w:val="5"/>
  </w:num>
  <w:num w:numId="3" w16cid:durableId="1699820240">
    <w:abstractNumId w:val="0"/>
  </w:num>
  <w:num w:numId="4" w16cid:durableId="98455134">
    <w:abstractNumId w:val="2"/>
  </w:num>
  <w:num w:numId="5" w16cid:durableId="1842887753">
    <w:abstractNumId w:val="9"/>
  </w:num>
  <w:num w:numId="6" w16cid:durableId="1281642754">
    <w:abstractNumId w:val="1"/>
  </w:num>
  <w:num w:numId="7" w16cid:durableId="1769426224">
    <w:abstractNumId w:val="6"/>
  </w:num>
  <w:num w:numId="8" w16cid:durableId="332074764">
    <w:abstractNumId w:val="7"/>
  </w:num>
  <w:num w:numId="9" w16cid:durableId="1227834440">
    <w:abstractNumId w:val="13"/>
  </w:num>
  <w:num w:numId="10" w16cid:durableId="999652980">
    <w:abstractNumId w:val="12"/>
  </w:num>
  <w:num w:numId="11" w16cid:durableId="1082336763">
    <w:abstractNumId w:val="14"/>
  </w:num>
  <w:num w:numId="12" w16cid:durableId="288780494">
    <w:abstractNumId w:val="4"/>
  </w:num>
  <w:num w:numId="13" w16cid:durableId="1702776728">
    <w:abstractNumId w:val="3"/>
  </w:num>
  <w:num w:numId="14" w16cid:durableId="1392576479">
    <w:abstractNumId w:val="8"/>
  </w:num>
  <w:num w:numId="15" w16cid:durableId="1588466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00128A"/>
    <w:rsid w:val="000A1D34"/>
    <w:rsid w:val="001A5218"/>
    <w:rsid w:val="001B373A"/>
    <w:rsid w:val="001C5AC3"/>
    <w:rsid w:val="002130A5"/>
    <w:rsid w:val="002229D8"/>
    <w:rsid w:val="0029510B"/>
    <w:rsid w:val="002B07DB"/>
    <w:rsid w:val="002B5CF1"/>
    <w:rsid w:val="002C4DD5"/>
    <w:rsid w:val="003611E1"/>
    <w:rsid w:val="003E12C1"/>
    <w:rsid w:val="004008D8"/>
    <w:rsid w:val="00564311"/>
    <w:rsid w:val="00567A30"/>
    <w:rsid w:val="00576932"/>
    <w:rsid w:val="0062415F"/>
    <w:rsid w:val="007023C9"/>
    <w:rsid w:val="007065E8"/>
    <w:rsid w:val="007923AD"/>
    <w:rsid w:val="008A11F8"/>
    <w:rsid w:val="008D376A"/>
    <w:rsid w:val="0098756B"/>
    <w:rsid w:val="009F5E42"/>
    <w:rsid w:val="00AE12EA"/>
    <w:rsid w:val="00B169D4"/>
    <w:rsid w:val="00B629D8"/>
    <w:rsid w:val="00BA326F"/>
    <w:rsid w:val="00BB3BE5"/>
    <w:rsid w:val="00C63540"/>
    <w:rsid w:val="00C96BF1"/>
    <w:rsid w:val="00CF5995"/>
    <w:rsid w:val="00D12252"/>
    <w:rsid w:val="00D278A7"/>
    <w:rsid w:val="00D96646"/>
    <w:rsid w:val="00DD247E"/>
    <w:rsid w:val="00DE6DD1"/>
    <w:rsid w:val="00DF6EF8"/>
    <w:rsid w:val="00E61C77"/>
    <w:rsid w:val="00E67BDC"/>
    <w:rsid w:val="00EC1000"/>
    <w:rsid w:val="00EE2DA7"/>
    <w:rsid w:val="00F51393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3</cp:revision>
  <cp:lastPrinted>2025-11-25T13:29:00Z</cp:lastPrinted>
  <dcterms:created xsi:type="dcterms:W3CDTF">2025-11-29T11:37:00Z</dcterms:created>
  <dcterms:modified xsi:type="dcterms:W3CDTF">2025-11-29T12:59:00Z</dcterms:modified>
</cp:coreProperties>
</file>